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6F9" w:rsidRPr="00E454DB" w:rsidRDefault="00B476F9" w:rsidP="00B476F9">
      <w:pPr>
        <w:pStyle w:val="Heading2"/>
        <w:shd w:val="clear" w:color="auto" w:fill="FFFFFF"/>
        <w:spacing w:before="0" w:beforeAutospacing="0" w:after="0" w:afterAutospacing="0"/>
        <w:jc w:val="center"/>
        <w:rPr>
          <w:rFonts w:ascii="Cambria" w:hAnsi="Cambria"/>
          <w:sz w:val="52"/>
          <w:szCs w:val="26"/>
          <w:u w:val="double"/>
        </w:rPr>
      </w:pPr>
      <w:bookmarkStart w:id="0" w:name="_GoBack"/>
      <w:bookmarkEnd w:id="0"/>
      <w:r w:rsidRPr="00E454DB">
        <w:rPr>
          <w:rFonts w:ascii="Cambria" w:hAnsi="Cambria"/>
          <w:sz w:val="52"/>
          <w:szCs w:val="26"/>
          <w:u w:val="double"/>
        </w:rPr>
        <w:t>How to Register</w:t>
      </w:r>
    </w:p>
    <w:p w:rsidR="00B476F9" w:rsidRDefault="00B476F9" w:rsidP="00B476F9">
      <w:pPr>
        <w:pStyle w:val="Heading2"/>
        <w:shd w:val="clear" w:color="auto" w:fill="FFFFFF"/>
        <w:spacing w:before="0" w:beforeAutospacing="0" w:after="0" w:afterAutospacing="0"/>
        <w:jc w:val="center"/>
        <w:rPr>
          <w:rFonts w:ascii="Verdana" w:hAnsi="Verdana"/>
          <w:sz w:val="28"/>
          <w:szCs w:val="26"/>
        </w:rPr>
      </w:pPr>
    </w:p>
    <w:p w:rsidR="00B476F9" w:rsidRPr="002E0F51" w:rsidRDefault="00B476F9" w:rsidP="00B476F9">
      <w:pPr>
        <w:pStyle w:val="Heading2"/>
        <w:shd w:val="clear" w:color="auto" w:fill="FFFFFF"/>
        <w:spacing w:before="0" w:beforeAutospacing="0" w:after="0" w:afterAutospacing="0"/>
        <w:jc w:val="both"/>
        <w:rPr>
          <w:rFonts w:ascii="Verdana" w:hAnsi="Verdana"/>
          <w:sz w:val="28"/>
          <w:szCs w:val="26"/>
        </w:rPr>
      </w:pPr>
    </w:p>
    <w:p w:rsidR="00B476F9" w:rsidRDefault="00B476F9" w:rsidP="00B476F9">
      <w:pPr>
        <w:jc w:val="both"/>
        <w:rPr>
          <w:rFonts w:ascii="Verdana" w:hAnsi="Verdana"/>
          <w:sz w:val="22"/>
          <w:szCs w:val="22"/>
        </w:rPr>
      </w:pPr>
      <w:r w:rsidRPr="00424775">
        <w:rPr>
          <w:rFonts w:ascii="Verdana" w:hAnsi="Verdana"/>
          <w:sz w:val="22"/>
          <w:szCs w:val="22"/>
        </w:rPr>
        <w:t xml:space="preserve">Our </w:t>
      </w:r>
      <w:r>
        <w:rPr>
          <w:rFonts w:ascii="Verdana" w:hAnsi="Verdana"/>
          <w:b/>
          <w:sz w:val="22"/>
          <w:szCs w:val="22"/>
        </w:rPr>
        <w:t>After School Programs</w:t>
      </w:r>
      <w:r w:rsidRPr="00424775">
        <w:rPr>
          <w:rFonts w:ascii="Verdana" w:hAnsi="Verdana"/>
          <w:b/>
          <w:sz w:val="22"/>
          <w:szCs w:val="22"/>
        </w:rPr>
        <w:t xml:space="preserve"> Registration</w:t>
      </w:r>
      <w:r w:rsidRPr="00424775">
        <w:rPr>
          <w:rFonts w:ascii="Verdana" w:hAnsi="Verdana"/>
          <w:sz w:val="22"/>
          <w:szCs w:val="22"/>
        </w:rPr>
        <w:t xml:space="preserve"> is online and will accept payment using </w:t>
      </w:r>
      <w:r w:rsidRPr="00424775">
        <w:rPr>
          <w:rFonts w:ascii="Verdana" w:hAnsi="Verdana"/>
          <w:b/>
          <w:sz w:val="22"/>
          <w:szCs w:val="22"/>
        </w:rPr>
        <w:t>Visa; MasterCard or Interac/Debit</w:t>
      </w:r>
      <w:r>
        <w:rPr>
          <w:rFonts w:ascii="Verdana" w:hAnsi="Verdana"/>
          <w:sz w:val="22"/>
          <w:szCs w:val="22"/>
        </w:rPr>
        <w:t xml:space="preserve"> from most major banks.</w:t>
      </w:r>
    </w:p>
    <w:p w:rsidR="00B476F9" w:rsidRPr="00827542" w:rsidRDefault="00B476F9" w:rsidP="00B476F9">
      <w:pPr>
        <w:jc w:val="both"/>
        <w:rPr>
          <w:rFonts w:ascii="Verdana" w:hAnsi="Verdana"/>
          <w:sz w:val="18"/>
          <w:szCs w:val="22"/>
        </w:rPr>
      </w:pPr>
    </w:p>
    <w:p w:rsidR="00B476F9" w:rsidRDefault="00B476F9" w:rsidP="00B476F9">
      <w:pPr>
        <w:jc w:val="both"/>
        <w:rPr>
          <w:rFonts w:ascii="Verdana" w:hAnsi="Verdana"/>
          <w:sz w:val="22"/>
          <w:szCs w:val="22"/>
        </w:rPr>
      </w:pPr>
      <w:r w:rsidRPr="00424775">
        <w:rPr>
          <w:rFonts w:ascii="Verdana" w:hAnsi="Verdana"/>
          <w:sz w:val="22"/>
          <w:szCs w:val="22"/>
        </w:rPr>
        <w:t xml:space="preserve">You can get instant confirmation of your spots in the </w:t>
      </w:r>
      <w:r>
        <w:rPr>
          <w:rFonts w:ascii="Verdana" w:hAnsi="Verdana"/>
          <w:sz w:val="22"/>
          <w:szCs w:val="22"/>
        </w:rPr>
        <w:t>programs</w:t>
      </w:r>
      <w:r w:rsidRPr="00424775">
        <w:rPr>
          <w:rFonts w:ascii="Verdana" w:hAnsi="Verdana"/>
          <w:sz w:val="22"/>
          <w:szCs w:val="22"/>
        </w:rPr>
        <w:t xml:space="preserve"> you choose. You will require an email address in order to get your confirmation # and print </w:t>
      </w:r>
      <w:r>
        <w:rPr>
          <w:rFonts w:ascii="Verdana" w:hAnsi="Verdana"/>
          <w:sz w:val="22"/>
          <w:szCs w:val="22"/>
        </w:rPr>
        <w:t>out a receipt for your payment.</w:t>
      </w:r>
    </w:p>
    <w:p w:rsidR="00B476F9" w:rsidRPr="00827542" w:rsidRDefault="00B476F9" w:rsidP="00B476F9">
      <w:pPr>
        <w:rPr>
          <w:rFonts w:ascii="Verdana" w:hAnsi="Verdana"/>
          <w:sz w:val="18"/>
          <w:szCs w:val="22"/>
        </w:rPr>
      </w:pPr>
    </w:p>
    <w:p w:rsidR="00B476F9" w:rsidRDefault="00B476F9" w:rsidP="00B476F9">
      <w:pPr>
        <w:rPr>
          <w:rFonts w:ascii="Verdana" w:hAnsi="Verdana"/>
          <w:sz w:val="22"/>
          <w:szCs w:val="22"/>
        </w:rPr>
      </w:pPr>
      <w:r>
        <w:rPr>
          <w:rFonts w:ascii="Verdana" w:hAnsi="Verdana"/>
          <w:sz w:val="22"/>
          <w:szCs w:val="22"/>
        </w:rPr>
        <w:t>To access the registration website please use one of the following ways.</w:t>
      </w:r>
    </w:p>
    <w:p w:rsidR="00B476F9" w:rsidRDefault="00B476F9" w:rsidP="00B476F9">
      <w:pPr>
        <w:rPr>
          <w:rFonts w:ascii="Verdana" w:hAnsi="Verdana"/>
          <w:sz w:val="22"/>
          <w:szCs w:val="22"/>
        </w:rPr>
      </w:pPr>
    </w:p>
    <w:p w:rsidR="00B476F9" w:rsidRDefault="00B476F9" w:rsidP="00B476F9">
      <w:pPr>
        <w:rPr>
          <w:rFonts w:ascii="Verdana" w:hAnsi="Verdana"/>
          <w:sz w:val="22"/>
          <w:szCs w:val="22"/>
        </w:rPr>
      </w:pPr>
    </w:p>
    <w:p w:rsidR="00B476F9" w:rsidRDefault="00B476F9" w:rsidP="00B476F9">
      <w:pPr>
        <w:rPr>
          <w:rFonts w:ascii="Verdana" w:hAnsi="Verdana"/>
          <w:b/>
          <w:sz w:val="22"/>
          <w:szCs w:val="22"/>
        </w:rPr>
      </w:pPr>
      <w:r w:rsidRPr="00F72960">
        <w:rPr>
          <w:rFonts w:ascii="Verdana" w:hAnsi="Verdana"/>
          <w:b/>
          <w:sz w:val="22"/>
          <w:szCs w:val="22"/>
        </w:rPr>
        <w:t>1)</w:t>
      </w:r>
      <w:r>
        <w:rPr>
          <w:rFonts w:ascii="Verdana" w:hAnsi="Verdana"/>
          <w:b/>
          <w:sz w:val="22"/>
          <w:szCs w:val="22"/>
        </w:rPr>
        <w:t xml:space="preserve"> Access James Park</w:t>
      </w:r>
      <w:r w:rsidRPr="00F72960">
        <w:rPr>
          <w:rFonts w:ascii="Verdana" w:hAnsi="Verdana"/>
          <w:b/>
          <w:sz w:val="22"/>
          <w:szCs w:val="22"/>
        </w:rPr>
        <w:t xml:space="preserve"> Elementary School Website</w:t>
      </w:r>
      <w:r>
        <w:rPr>
          <w:rFonts w:ascii="Verdana" w:hAnsi="Verdana"/>
          <w:b/>
          <w:sz w:val="22"/>
          <w:szCs w:val="22"/>
        </w:rPr>
        <w:t xml:space="preserve"> then click on the “Community Programs”</w:t>
      </w:r>
      <w:r w:rsidRPr="00F72960">
        <w:rPr>
          <w:rFonts w:ascii="Verdana" w:hAnsi="Verdana"/>
          <w:b/>
          <w:sz w:val="22"/>
          <w:szCs w:val="22"/>
        </w:rPr>
        <w:t xml:space="preserve"> </w:t>
      </w:r>
      <w:r>
        <w:rPr>
          <w:rFonts w:ascii="Verdana" w:hAnsi="Verdana"/>
          <w:b/>
          <w:sz w:val="22"/>
          <w:szCs w:val="22"/>
        </w:rPr>
        <w:t>button on the homepage to register</w:t>
      </w:r>
    </w:p>
    <w:p w:rsidR="00B476F9" w:rsidRDefault="00B476F9" w:rsidP="00B476F9">
      <w:pPr>
        <w:rPr>
          <w:rFonts w:ascii="Verdana" w:hAnsi="Verdana"/>
          <w:b/>
          <w:sz w:val="22"/>
          <w:szCs w:val="22"/>
        </w:rPr>
      </w:pPr>
    </w:p>
    <w:p w:rsidR="00B476F9" w:rsidRPr="00E454DB" w:rsidRDefault="00B476F9" w:rsidP="00B476F9">
      <w:pPr>
        <w:rPr>
          <w:rFonts w:ascii="Helvetica" w:eastAsia="MS Mincho" w:hAnsi="Helvetica" w:cs="Helvetica"/>
          <w:sz w:val="28"/>
        </w:rPr>
      </w:pPr>
      <w:r>
        <w:rPr>
          <w:rFonts w:ascii="Verdana" w:hAnsi="Verdana"/>
          <w:b/>
          <w:sz w:val="22"/>
          <w:szCs w:val="22"/>
        </w:rPr>
        <w:t>2) Use your smartphone to scan this QR code.</w:t>
      </w:r>
      <w:r w:rsidRPr="00E454DB">
        <w:rPr>
          <w:rFonts w:ascii="Helvetica" w:eastAsia="MS Mincho" w:hAnsi="Helvetica" w:cs="Helvetica"/>
        </w:rPr>
        <w:t xml:space="preserve"> </w:t>
      </w:r>
    </w:p>
    <w:p w:rsidR="00E454DB" w:rsidRPr="00E454DB" w:rsidRDefault="00E454DB" w:rsidP="00B476F9">
      <w:pPr>
        <w:rPr>
          <w:rFonts w:ascii="Helvetica" w:eastAsia="MS Mincho" w:hAnsi="Helvetica" w:cs="Helvetica"/>
          <w:sz w:val="28"/>
        </w:rPr>
      </w:pPr>
    </w:p>
    <w:p w:rsidR="00B476F9" w:rsidRDefault="00A313B9" w:rsidP="00E454DB">
      <w:pPr>
        <w:jc w:val="center"/>
        <w:rPr>
          <w:rFonts w:ascii="Verdana" w:hAnsi="Verdana"/>
          <w:sz w:val="22"/>
          <w:szCs w:val="22"/>
        </w:rPr>
      </w:pPr>
      <w:r>
        <w:rPr>
          <w:rFonts w:ascii="Verdana" w:hAnsi="Verdana"/>
          <w:noProof/>
          <w:sz w:val="22"/>
          <w:szCs w:val="22"/>
        </w:rPr>
        <w:drawing>
          <wp:inline distT="0" distB="0" distL="0" distR="0">
            <wp:extent cx="1524000" cy="1524000"/>
            <wp:effectExtent l="0" t="0" r="0" b="0"/>
            <wp:docPr id="1" name="Picture 1" descr="E:\Heather\ASP 13-14\Winter Session\JP QR 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eather\ASP 13-14\Winter Session\JP QR cod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rsidR="00B476F9" w:rsidRDefault="00B476F9" w:rsidP="00B476F9">
      <w:pPr>
        <w:jc w:val="both"/>
        <w:rPr>
          <w:rFonts w:ascii="Verdana" w:hAnsi="Verdana"/>
          <w:sz w:val="22"/>
          <w:szCs w:val="22"/>
        </w:rPr>
      </w:pPr>
    </w:p>
    <w:p w:rsidR="00B476F9" w:rsidRPr="00E5198C" w:rsidRDefault="00B476F9" w:rsidP="00B476F9">
      <w:pPr>
        <w:jc w:val="both"/>
        <w:rPr>
          <w:rFonts w:ascii="Verdana" w:hAnsi="Verdana"/>
          <w:sz w:val="22"/>
          <w:szCs w:val="22"/>
        </w:rPr>
      </w:pPr>
      <w:r>
        <w:rPr>
          <w:rFonts w:ascii="Verdana" w:hAnsi="Verdana"/>
          <w:sz w:val="22"/>
          <w:szCs w:val="22"/>
        </w:rPr>
        <w:t xml:space="preserve">If you do not wish to register online there is still an option to register by filling out the paper registration forms. Please fill out the paper registration attached at the end of this brochure and return completed forms and payment by cash or cheque made payable to </w:t>
      </w:r>
      <w:r>
        <w:rPr>
          <w:rFonts w:ascii="Verdana" w:hAnsi="Verdana"/>
          <w:b/>
          <w:sz w:val="22"/>
          <w:szCs w:val="22"/>
        </w:rPr>
        <w:t xml:space="preserve">Pitt River Middle School. </w:t>
      </w:r>
      <w:r>
        <w:rPr>
          <w:rFonts w:ascii="Verdana" w:hAnsi="Verdana"/>
          <w:sz w:val="22"/>
          <w:szCs w:val="22"/>
        </w:rPr>
        <w:t xml:space="preserve">Please put the registration forms and payment in a sealed enveloped marked Atten: After School Programs. Drop the envelopes off at the office. Please include </w:t>
      </w:r>
      <w:r w:rsidRPr="00E5198C">
        <w:rPr>
          <w:rFonts w:ascii="Verdana" w:hAnsi="Verdana"/>
          <w:b/>
          <w:sz w:val="22"/>
          <w:szCs w:val="22"/>
        </w:rPr>
        <w:t>email</w:t>
      </w:r>
      <w:r>
        <w:rPr>
          <w:rFonts w:ascii="Verdana" w:hAnsi="Verdana"/>
          <w:sz w:val="22"/>
          <w:szCs w:val="22"/>
        </w:rPr>
        <w:t xml:space="preserve"> address to receive confirmation. </w:t>
      </w:r>
    </w:p>
    <w:p w:rsidR="00B476F9" w:rsidRDefault="00B476F9" w:rsidP="00B476F9">
      <w:pPr>
        <w:jc w:val="both"/>
        <w:rPr>
          <w:rFonts w:ascii="Verdana" w:hAnsi="Verdana"/>
          <w:b/>
          <w:sz w:val="22"/>
          <w:szCs w:val="22"/>
        </w:rPr>
      </w:pPr>
    </w:p>
    <w:p w:rsidR="00B476F9" w:rsidRDefault="00B476F9" w:rsidP="00B476F9">
      <w:pPr>
        <w:jc w:val="both"/>
        <w:rPr>
          <w:rFonts w:ascii="Verdana" w:hAnsi="Verdana"/>
          <w:b/>
          <w:sz w:val="22"/>
          <w:szCs w:val="22"/>
        </w:rPr>
      </w:pPr>
    </w:p>
    <w:p w:rsidR="00B476F9" w:rsidRPr="00827542" w:rsidRDefault="00B476F9" w:rsidP="00B476F9">
      <w:pPr>
        <w:jc w:val="center"/>
        <w:rPr>
          <w:rFonts w:ascii="Verdana" w:hAnsi="Verdana"/>
          <w:b/>
          <w:sz w:val="18"/>
          <w:szCs w:val="22"/>
        </w:rPr>
      </w:pPr>
      <w:r w:rsidRPr="00827542">
        <w:rPr>
          <w:rFonts w:ascii="Verdana" w:hAnsi="Verdana"/>
          <w:b/>
          <w:sz w:val="20"/>
          <w:szCs w:val="22"/>
        </w:rPr>
        <w:t>All registrations are on first come, first serve basis.</w:t>
      </w:r>
    </w:p>
    <w:p w:rsidR="00B476F9" w:rsidRDefault="00B476F9" w:rsidP="00B476F9">
      <w:pPr>
        <w:rPr>
          <w:rFonts w:ascii="Verdana" w:hAnsi="Verdana"/>
          <w:sz w:val="18"/>
          <w:szCs w:val="22"/>
        </w:rPr>
      </w:pPr>
    </w:p>
    <w:p w:rsidR="00B476F9" w:rsidRPr="00827542" w:rsidRDefault="00B476F9" w:rsidP="00B476F9">
      <w:pPr>
        <w:rPr>
          <w:rFonts w:ascii="Verdana" w:hAnsi="Verdana"/>
          <w:sz w:val="18"/>
          <w:szCs w:val="22"/>
        </w:rPr>
      </w:pPr>
    </w:p>
    <w:p w:rsidR="0087334E" w:rsidRDefault="00B476F9" w:rsidP="00B476F9">
      <w:pPr>
        <w:jc w:val="both"/>
      </w:pPr>
      <w:r>
        <w:rPr>
          <w:rFonts w:ascii="Verdana" w:hAnsi="Verdana"/>
          <w:sz w:val="22"/>
          <w:szCs w:val="22"/>
        </w:rPr>
        <w:t xml:space="preserve">To register for </w:t>
      </w:r>
      <w:r>
        <w:rPr>
          <w:rFonts w:ascii="Verdana" w:hAnsi="Verdana"/>
          <w:b/>
          <w:sz w:val="22"/>
          <w:szCs w:val="22"/>
        </w:rPr>
        <w:t xml:space="preserve">Bricks4Kidz- </w:t>
      </w:r>
      <w:r>
        <w:rPr>
          <w:rFonts w:ascii="Verdana" w:hAnsi="Verdana"/>
          <w:sz w:val="22"/>
          <w:szCs w:val="22"/>
        </w:rPr>
        <w:t>R</w:t>
      </w:r>
      <w:r w:rsidRPr="000F41E5">
        <w:rPr>
          <w:rFonts w:ascii="Verdana" w:hAnsi="Verdana"/>
          <w:sz w:val="22"/>
          <w:szCs w:val="22"/>
        </w:rPr>
        <w:t>egister online a</w:t>
      </w:r>
      <w:r>
        <w:rPr>
          <w:rFonts w:ascii="Verdana" w:hAnsi="Verdana"/>
          <w:sz w:val="22"/>
          <w:szCs w:val="22"/>
        </w:rPr>
        <w:t xml:space="preserve">t </w:t>
      </w:r>
      <w:hyperlink r:id="rId7" w:history="1">
        <w:r w:rsidRPr="007C0206">
          <w:rPr>
            <w:rStyle w:val="Hyperlink"/>
            <w:rFonts w:ascii="Verdana" w:hAnsi="Verdana"/>
            <w:sz w:val="22"/>
            <w:szCs w:val="22"/>
          </w:rPr>
          <w:t>www.Bricks4Kidz.com/coquitlam</w:t>
        </w:r>
      </w:hyperlink>
      <w:r>
        <w:rPr>
          <w:rStyle w:val="Hyperlink"/>
          <w:rFonts w:ascii="Verdana" w:hAnsi="Verdana"/>
          <w:sz w:val="22"/>
          <w:szCs w:val="22"/>
        </w:rPr>
        <w:t xml:space="preserve"> </w:t>
      </w:r>
      <w:r>
        <w:rPr>
          <w:rFonts w:ascii="Verdana" w:hAnsi="Verdana"/>
          <w:sz w:val="22"/>
          <w:szCs w:val="22"/>
        </w:rPr>
        <w:t xml:space="preserve">or fill out the forms attached at the end of the brochure and return to the office with complete forms and payment by cash or cheque made payable to </w:t>
      </w:r>
      <w:r>
        <w:rPr>
          <w:rFonts w:ascii="Verdana" w:hAnsi="Verdana"/>
          <w:b/>
          <w:sz w:val="22"/>
          <w:szCs w:val="22"/>
        </w:rPr>
        <w:t>Brick4Kidz</w:t>
      </w:r>
    </w:p>
    <w:sectPr w:rsidR="0087334E" w:rsidSect="00B476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3B9"/>
    <w:rsid w:val="006E549A"/>
    <w:rsid w:val="0087334E"/>
    <w:rsid w:val="00A313B9"/>
    <w:rsid w:val="00B476F9"/>
    <w:rsid w:val="00C73EA3"/>
    <w:rsid w:val="00E45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6F9"/>
    <w:rPr>
      <w:rFonts w:ascii="Times New Roman" w:eastAsia="Times New Roman" w:hAnsi="Times New Roman"/>
      <w:sz w:val="24"/>
      <w:szCs w:val="24"/>
    </w:rPr>
  </w:style>
  <w:style w:type="paragraph" w:styleId="Heading1">
    <w:name w:val="heading 1"/>
    <w:basedOn w:val="Normal"/>
    <w:next w:val="Normal"/>
    <w:link w:val="Heading1Char"/>
    <w:uiPriority w:val="9"/>
    <w:qFormat/>
    <w:rsid w:val="00B476F9"/>
    <w:pPr>
      <w:keepNext/>
      <w:keepLines/>
      <w:spacing w:before="480"/>
      <w:outlineLvl w:val="0"/>
    </w:pPr>
    <w:rPr>
      <w:rFonts w:ascii="Calibri" w:eastAsia="MS Gothic" w:hAnsi="Calibri"/>
      <w:b/>
      <w:bCs/>
      <w:color w:val="345A8A"/>
      <w:sz w:val="32"/>
      <w:szCs w:val="32"/>
    </w:rPr>
  </w:style>
  <w:style w:type="paragraph" w:styleId="Heading2">
    <w:name w:val="heading 2"/>
    <w:basedOn w:val="Normal"/>
    <w:link w:val="Heading2Char"/>
    <w:uiPriority w:val="9"/>
    <w:qFormat/>
    <w:rsid w:val="00B476F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476F9"/>
    <w:rPr>
      <w:rFonts w:ascii="Times New Roman" w:eastAsia="Times New Roman" w:hAnsi="Times New Roman" w:cs="Times New Roman"/>
      <w:b/>
      <w:bCs/>
      <w:sz w:val="36"/>
      <w:szCs w:val="36"/>
    </w:rPr>
  </w:style>
  <w:style w:type="character" w:styleId="Hyperlink">
    <w:name w:val="Hyperlink"/>
    <w:uiPriority w:val="99"/>
    <w:unhideWhenUsed/>
    <w:rsid w:val="00B476F9"/>
    <w:rPr>
      <w:color w:val="0000FF"/>
      <w:u w:val="single"/>
    </w:rPr>
  </w:style>
  <w:style w:type="character" w:customStyle="1" w:styleId="Heading1Char">
    <w:name w:val="Heading 1 Char"/>
    <w:link w:val="Heading1"/>
    <w:uiPriority w:val="9"/>
    <w:rsid w:val="00B476F9"/>
    <w:rPr>
      <w:rFonts w:ascii="Calibri" w:eastAsia="MS Gothic" w:hAnsi="Calibri" w:cs="Times New Roman"/>
      <w:b/>
      <w:bCs/>
      <w:color w:val="345A8A"/>
      <w:sz w:val="32"/>
      <w:szCs w:val="32"/>
    </w:rPr>
  </w:style>
  <w:style w:type="paragraph" w:styleId="TOCHeading">
    <w:name w:val="TOC Heading"/>
    <w:basedOn w:val="Heading1"/>
    <w:next w:val="Normal"/>
    <w:uiPriority w:val="39"/>
    <w:unhideWhenUsed/>
    <w:qFormat/>
    <w:rsid w:val="00B476F9"/>
    <w:pPr>
      <w:spacing w:line="276" w:lineRule="auto"/>
      <w:outlineLvl w:val="9"/>
    </w:pPr>
    <w:rPr>
      <w:color w:val="365F91"/>
      <w:sz w:val="28"/>
      <w:szCs w:val="28"/>
    </w:rPr>
  </w:style>
  <w:style w:type="paragraph" w:styleId="TOC2">
    <w:name w:val="toc 2"/>
    <w:basedOn w:val="Normal"/>
    <w:next w:val="Normal"/>
    <w:autoRedefine/>
    <w:uiPriority w:val="39"/>
    <w:unhideWhenUsed/>
    <w:rsid w:val="00B476F9"/>
    <w:pPr>
      <w:ind w:left="240"/>
    </w:pPr>
    <w:rPr>
      <w:rFonts w:ascii="Cambria" w:hAnsi="Cambria"/>
      <w:b/>
      <w:sz w:val="22"/>
      <w:szCs w:val="22"/>
    </w:rPr>
  </w:style>
  <w:style w:type="paragraph" w:styleId="BalloonText">
    <w:name w:val="Balloon Text"/>
    <w:basedOn w:val="Normal"/>
    <w:link w:val="BalloonTextChar"/>
    <w:uiPriority w:val="99"/>
    <w:semiHidden/>
    <w:unhideWhenUsed/>
    <w:rsid w:val="00B476F9"/>
    <w:rPr>
      <w:rFonts w:ascii="Lucida Grande" w:hAnsi="Lucida Grande" w:cs="Lucida Grande"/>
      <w:sz w:val="18"/>
      <w:szCs w:val="18"/>
    </w:rPr>
  </w:style>
  <w:style w:type="character" w:customStyle="1" w:styleId="BalloonTextChar">
    <w:name w:val="Balloon Text Char"/>
    <w:link w:val="BalloonText"/>
    <w:uiPriority w:val="99"/>
    <w:semiHidden/>
    <w:rsid w:val="00B476F9"/>
    <w:rPr>
      <w:rFonts w:ascii="Lucida Grande" w:eastAsia="Times New Roman" w:hAnsi="Lucida Grande" w:cs="Lucida Grande"/>
      <w:sz w:val="18"/>
      <w:szCs w:val="18"/>
    </w:rPr>
  </w:style>
  <w:style w:type="paragraph" w:styleId="TOC1">
    <w:name w:val="toc 1"/>
    <w:basedOn w:val="Normal"/>
    <w:next w:val="Normal"/>
    <w:autoRedefine/>
    <w:uiPriority w:val="39"/>
    <w:semiHidden/>
    <w:unhideWhenUsed/>
    <w:rsid w:val="00B476F9"/>
    <w:pPr>
      <w:spacing w:before="120"/>
    </w:pPr>
    <w:rPr>
      <w:rFonts w:ascii="Cambria" w:hAnsi="Cambria"/>
      <w:b/>
    </w:rPr>
  </w:style>
  <w:style w:type="paragraph" w:styleId="TOC3">
    <w:name w:val="toc 3"/>
    <w:basedOn w:val="Normal"/>
    <w:next w:val="Normal"/>
    <w:autoRedefine/>
    <w:uiPriority w:val="39"/>
    <w:semiHidden/>
    <w:unhideWhenUsed/>
    <w:rsid w:val="00B476F9"/>
    <w:pPr>
      <w:ind w:left="480"/>
    </w:pPr>
    <w:rPr>
      <w:rFonts w:ascii="Cambria" w:hAnsi="Cambria"/>
      <w:sz w:val="22"/>
      <w:szCs w:val="22"/>
    </w:rPr>
  </w:style>
  <w:style w:type="paragraph" w:styleId="TOC4">
    <w:name w:val="toc 4"/>
    <w:basedOn w:val="Normal"/>
    <w:next w:val="Normal"/>
    <w:autoRedefine/>
    <w:uiPriority w:val="39"/>
    <w:semiHidden/>
    <w:unhideWhenUsed/>
    <w:rsid w:val="00B476F9"/>
    <w:pPr>
      <w:ind w:left="720"/>
    </w:pPr>
    <w:rPr>
      <w:rFonts w:ascii="Cambria" w:hAnsi="Cambria"/>
      <w:sz w:val="20"/>
      <w:szCs w:val="20"/>
    </w:rPr>
  </w:style>
  <w:style w:type="paragraph" w:styleId="TOC5">
    <w:name w:val="toc 5"/>
    <w:basedOn w:val="Normal"/>
    <w:next w:val="Normal"/>
    <w:autoRedefine/>
    <w:uiPriority w:val="39"/>
    <w:semiHidden/>
    <w:unhideWhenUsed/>
    <w:rsid w:val="00B476F9"/>
    <w:pPr>
      <w:ind w:left="960"/>
    </w:pPr>
    <w:rPr>
      <w:rFonts w:ascii="Cambria" w:hAnsi="Cambria"/>
      <w:sz w:val="20"/>
      <w:szCs w:val="20"/>
    </w:rPr>
  </w:style>
  <w:style w:type="paragraph" w:styleId="TOC6">
    <w:name w:val="toc 6"/>
    <w:basedOn w:val="Normal"/>
    <w:next w:val="Normal"/>
    <w:autoRedefine/>
    <w:uiPriority w:val="39"/>
    <w:semiHidden/>
    <w:unhideWhenUsed/>
    <w:rsid w:val="00B476F9"/>
    <w:pPr>
      <w:ind w:left="1200"/>
    </w:pPr>
    <w:rPr>
      <w:rFonts w:ascii="Cambria" w:hAnsi="Cambria"/>
      <w:sz w:val="20"/>
      <w:szCs w:val="20"/>
    </w:rPr>
  </w:style>
  <w:style w:type="paragraph" w:styleId="TOC7">
    <w:name w:val="toc 7"/>
    <w:basedOn w:val="Normal"/>
    <w:next w:val="Normal"/>
    <w:autoRedefine/>
    <w:uiPriority w:val="39"/>
    <w:semiHidden/>
    <w:unhideWhenUsed/>
    <w:rsid w:val="00B476F9"/>
    <w:pPr>
      <w:ind w:left="1440"/>
    </w:pPr>
    <w:rPr>
      <w:rFonts w:ascii="Cambria" w:hAnsi="Cambria"/>
      <w:sz w:val="20"/>
      <w:szCs w:val="20"/>
    </w:rPr>
  </w:style>
  <w:style w:type="paragraph" w:styleId="TOC8">
    <w:name w:val="toc 8"/>
    <w:basedOn w:val="Normal"/>
    <w:next w:val="Normal"/>
    <w:autoRedefine/>
    <w:uiPriority w:val="39"/>
    <w:semiHidden/>
    <w:unhideWhenUsed/>
    <w:rsid w:val="00B476F9"/>
    <w:pPr>
      <w:ind w:left="1680"/>
    </w:pPr>
    <w:rPr>
      <w:rFonts w:ascii="Cambria" w:hAnsi="Cambria"/>
      <w:sz w:val="20"/>
      <w:szCs w:val="20"/>
    </w:rPr>
  </w:style>
  <w:style w:type="paragraph" w:styleId="TOC9">
    <w:name w:val="toc 9"/>
    <w:basedOn w:val="Normal"/>
    <w:next w:val="Normal"/>
    <w:autoRedefine/>
    <w:uiPriority w:val="39"/>
    <w:semiHidden/>
    <w:unhideWhenUsed/>
    <w:rsid w:val="00B476F9"/>
    <w:pPr>
      <w:ind w:left="1920"/>
    </w:pPr>
    <w:rPr>
      <w:rFonts w:ascii="Cambria" w:hAnsi="Cambr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6F9"/>
    <w:rPr>
      <w:rFonts w:ascii="Times New Roman" w:eastAsia="Times New Roman" w:hAnsi="Times New Roman"/>
      <w:sz w:val="24"/>
      <w:szCs w:val="24"/>
    </w:rPr>
  </w:style>
  <w:style w:type="paragraph" w:styleId="Heading1">
    <w:name w:val="heading 1"/>
    <w:basedOn w:val="Normal"/>
    <w:next w:val="Normal"/>
    <w:link w:val="Heading1Char"/>
    <w:uiPriority w:val="9"/>
    <w:qFormat/>
    <w:rsid w:val="00B476F9"/>
    <w:pPr>
      <w:keepNext/>
      <w:keepLines/>
      <w:spacing w:before="480"/>
      <w:outlineLvl w:val="0"/>
    </w:pPr>
    <w:rPr>
      <w:rFonts w:ascii="Calibri" w:eastAsia="MS Gothic" w:hAnsi="Calibri"/>
      <w:b/>
      <w:bCs/>
      <w:color w:val="345A8A"/>
      <w:sz w:val="32"/>
      <w:szCs w:val="32"/>
    </w:rPr>
  </w:style>
  <w:style w:type="paragraph" w:styleId="Heading2">
    <w:name w:val="heading 2"/>
    <w:basedOn w:val="Normal"/>
    <w:link w:val="Heading2Char"/>
    <w:uiPriority w:val="9"/>
    <w:qFormat/>
    <w:rsid w:val="00B476F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476F9"/>
    <w:rPr>
      <w:rFonts w:ascii="Times New Roman" w:eastAsia="Times New Roman" w:hAnsi="Times New Roman" w:cs="Times New Roman"/>
      <w:b/>
      <w:bCs/>
      <w:sz w:val="36"/>
      <w:szCs w:val="36"/>
    </w:rPr>
  </w:style>
  <w:style w:type="character" w:styleId="Hyperlink">
    <w:name w:val="Hyperlink"/>
    <w:uiPriority w:val="99"/>
    <w:unhideWhenUsed/>
    <w:rsid w:val="00B476F9"/>
    <w:rPr>
      <w:color w:val="0000FF"/>
      <w:u w:val="single"/>
    </w:rPr>
  </w:style>
  <w:style w:type="character" w:customStyle="1" w:styleId="Heading1Char">
    <w:name w:val="Heading 1 Char"/>
    <w:link w:val="Heading1"/>
    <w:uiPriority w:val="9"/>
    <w:rsid w:val="00B476F9"/>
    <w:rPr>
      <w:rFonts w:ascii="Calibri" w:eastAsia="MS Gothic" w:hAnsi="Calibri" w:cs="Times New Roman"/>
      <w:b/>
      <w:bCs/>
      <w:color w:val="345A8A"/>
      <w:sz w:val="32"/>
      <w:szCs w:val="32"/>
    </w:rPr>
  </w:style>
  <w:style w:type="paragraph" w:styleId="TOCHeading">
    <w:name w:val="TOC Heading"/>
    <w:basedOn w:val="Heading1"/>
    <w:next w:val="Normal"/>
    <w:uiPriority w:val="39"/>
    <w:unhideWhenUsed/>
    <w:qFormat/>
    <w:rsid w:val="00B476F9"/>
    <w:pPr>
      <w:spacing w:line="276" w:lineRule="auto"/>
      <w:outlineLvl w:val="9"/>
    </w:pPr>
    <w:rPr>
      <w:color w:val="365F91"/>
      <w:sz w:val="28"/>
      <w:szCs w:val="28"/>
    </w:rPr>
  </w:style>
  <w:style w:type="paragraph" w:styleId="TOC2">
    <w:name w:val="toc 2"/>
    <w:basedOn w:val="Normal"/>
    <w:next w:val="Normal"/>
    <w:autoRedefine/>
    <w:uiPriority w:val="39"/>
    <w:unhideWhenUsed/>
    <w:rsid w:val="00B476F9"/>
    <w:pPr>
      <w:ind w:left="240"/>
    </w:pPr>
    <w:rPr>
      <w:rFonts w:ascii="Cambria" w:hAnsi="Cambria"/>
      <w:b/>
      <w:sz w:val="22"/>
      <w:szCs w:val="22"/>
    </w:rPr>
  </w:style>
  <w:style w:type="paragraph" w:styleId="BalloonText">
    <w:name w:val="Balloon Text"/>
    <w:basedOn w:val="Normal"/>
    <w:link w:val="BalloonTextChar"/>
    <w:uiPriority w:val="99"/>
    <w:semiHidden/>
    <w:unhideWhenUsed/>
    <w:rsid w:val="00B476F9"/>
    <w:rPr>
      <w:rFonts w:ascii="Lucida Grande" w:hAnsi="Lucida Grande" w:cs="Lucida Grande"/>
      <w:sz w:val="18"/>
      <w:szCs w:val="18"/>
    </w:rPr>
  </w:style>
  <w:style w:type="character" w:customStyle="1" w:styleId="BalloonTextChar">
    <w:name w:val="Balloon Text Char"/>
    <w:link w:val="BalloonText"/>
    <w:uiPriority w:val="99"/>
    <w:semiHidden/>
    <w:rsid w:val="00B476F9"/>
    <w:rPr>
      <w:rFonts w:ascii="Lucida Grande" w:eastAsia="Times New Roman" w:hAnsi="Lucida Grande" w:cs="Lucida Grande"/>
      <w:sz w:val="18"/>
      <w:szCs w:val="18"/>
    </w:rPr>
  </w:style>
  <w:style w:type="paragraph" w:styleId="TOC1">
    <w:name w:val="toc 1"/>
    <w:basedOn w:val="Normal"/>
    <w:next w:val="Normal"/>
    <w:autoRedefine/>
    <w:uiPriority w:val="39"/>
    <w:semiHidden/>
    <w:unhideWhenUsed/>
    <w:rsid w:val="00B476F9"/>
    <w:pPr>
      <w:spacing w:before="120"/>
    </w:pPr>
    <w:rPr>
      <w:rFonts w:ascii="Cambria" w:hAnsi="Cambria"/>
      <w:b/>
    </w:rPr>
  </w:style>
  <w:style w:type="paragraph" w:styleId="TOC3">
    <w:name w:val="toc 3"/>
    <w:basedOn w:val="Normal"/>
    <w:next w:val="Normal"/>
    <w:autoRedefine/>
    <w:uiPriority w:val="39"/>
    <w:semiHidden/>
    <w:unhideWhenUsed/>
    <w:rsid w:val="00B476F9"/>
    <w:pPr>
      <w:ind w:left="480"/>
    </w:pPr>
    <w:rPr>
      <w:rFonts w:ascii="Cambria" w:hAnsi="Cambria"/>
      <w:sz w:val="22"/>
      <w:szCs w:val="22"/>
    </w:rPr>
  </w:style>
  <w:style w:type="paragraph" w:styleId="TOC4">
    <w:name w:val="toc 4"/>
    <w:basedOn w:val="Normal"/>
    <w:next w:val="Normal"/>
    <w:autoRedefine/>
    <w:uiPriority w:val="39"/>
    <w:semiHidden/>
    <w:unhideWhenUsed/>
    <w:rsid w:val="00B476F9"/>
    <w:pPr>
      <w:ind w:left="720"/>
    </w:pPr>
    <w:rPr>
      <w:rFonts w:ascii="Cambria" w:hAnsi="Cambria"/>
      <w:sz w:val="20"/>
      <w:szCs w:val="20"/>
    </w:rPr>
  </w:style>
  <w:style w:type="paragraph" w:styleId="TOC5">
    <w:name w:val="toc 5"/>
    <w:basedOn w:val="Normal"/>
    <w:next w:val="Normal"/>
    <w:autoRedefine/>
    <w:uiPriority w:val="39"/>
    <w:semiHidden/>
    <w:unhideWhenUsed/>
    <w:rsid w:val="00B476F9"/>
    <w:pPr>
      <w:ind w:left="960"/>
    </w:pPr>
    <w:rPr>
      <w:rFonts w:ascii="Cambria" w:hAnsi="Cambria"/>
      <w:sz w:val="20"/>
      <w:szCs w:val="20"/>
    </w:rPr>
  </w:style>
  <w:style w:type="paragraph" w:styleId="TOC6">
    <w:name w:val="toc 6"/>
    <w:basedOn w:val="Normal"/>
    <w:next w:val="Normal"/>
    <w:autoRedefine/>
    <w:uiPriority w:val="39"/>
    <w:semiHidden/>
    <w:unhideWhenUsed/>
    <w:rsid w:val="00B476F9"/>
    <w:pPr>
      <w:ind w:left="1200"/>
    </w:pPr>
    <w:rPr>
      <w:rFonts w:ascii="Cambria" w:hAnsi="Cambria"/>
      <w:sz w:val="20"/>
      <w:szCs w:val="20"/>
    </w:rPr>
  </w:style>
  <w:style w:type="paragraph" w:styleId="TOC7">
    <w:name w:val="toc 7"/>
    <w:basedOn w:val="Normal"/>
    <w:next w:val="Normal"/>
    <w:autoRedefine/>
    <w:uiPriority w:val="39"/>
    <w:semiHidden/>
    <w:unhideWhenUsed/>
    <w:rsid w:val="00B476F9"/>
    <w:pPr>
      <w:ind w:left="1440"/>
    </w:pPr>
    <w:rPr>
      <w:rFonts w:ascii="Cambria" w:hAnsi="Cambria"/>
      <w:sz w:val="20"/>
      <w:szCs w:val="20"/>
    </w:rPr>
  </w:style>
  <w:style w:type="paragraph" w:styleId="TOC8">
    <w:name w:val="toc 8"/>
    <w:basedOn w:val="Normal"/>
    <w:next w:val="Normal"/>
    <w:autoRedefine/>
    <w:uiPriority w:val="39"/>
    <w:semiHidden/>
    <w:unhideWhenUsed/>
    <w:rsid w:val="00B476F9"/>
    <w:pPr>
      <w:ind w:left="1680"/>
    </w:pPr>
    <w:rPr>
      <w:rFonts w:ascii="Cambria" w:hAnsi="Cambria"/>
      <w:sz w:val="20"/>
      <w:szCs w:val="20"/>
    </w:rPr>
  </w:style>
  <w:style w:type="paragraph" w:styleId="TOC9">
    <w:name w:val="toc 9"/>
    <w:basedOn w:val="Normal"/>
    <w:next w:val="Normal"/>
    <w:autoRedefine/>
    <w:uiPriority w:val="39"/>
    <w:semiHidden/>
    <w:unhideWhenUsed/>
    <w:rsid w:val="00B476F9"/>
    <w:pPr>
      <w:ind w:left="1920"/>
    </w:pPr>
    <w:rPr>
      <w:rFonts w:ascii="Cambria" w:hAnsi="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ricks4Kidz.com/coquitlam" TargetMode="Externa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etlika\AppData\Local\Microsoft\Windows\Temporary%20Internet%20Files\Content.IE5\MM5WH23M\JP%20How_to_Register_JP_Winter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F669DC6-67E8-4B86-87FE-2AA99FDE96ED}"/>
</file>

<file path=customXml/itemProps2.xml><?xml version="1.0" encoding="utf-8"?>
<ds:datastoreItem xmlns:ds="http://schemas.openxmlformats.org/officeDocument/2006/customXml" ds:itemID="{9CA7EB2B-D706-4752-B550-C01FEF86340B}"/>
</file>

<file path=customXml/itemProps3.xml><?xml version="1.0" encoding="utf-8"?>
<ds:datastoreItem xmlns:ds="http://schemas.openxmlformats.org/officeDocument/2006/customXml" ds:itemID="{D19CE699-56DA-4471-A45B-73D81EF81A59}"/>
</file>

<file path=customXml/itemProps4.xml><?xml version="1.0" encoding="utf-8"?>
<ds:datastoreItem xmlns:ds="http://schemas.openxmlformats.org/officeDocument/2006/customXml" ds:itemID="{D8BFC86F-A007-43D0-86E5-36190237D2F6}"/>
</file>

<file path=docProps/app.xml><?xml version="1.0" encoding="utf-8"?>
<Properties xmlns="http://schemas.openxmlformats.org/officeDocument/2006/extended-properties" xmlns:vt="http://schemas.openxmlformats.org/officeDocument/2006/docPropsVTypes">
  <Template>JP How_to_Register_JP_Winter2014</Template>
  <TotalTime>1</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School District 43 (Coquitlam)</Company>
  <LinksUpToDate>false</LinksUpToDate>
  <CharactersWithSpaces>1432</CharactersWithSpaces>
  <SharedDoc>false</SharedDoc>
  <HLinks>
    <vt:vector size="6" baseType="variant">
      <vt:variant>
        <vt:i4>1572956</vt:i4>
      </vt:variant>
      <vt:variant>
        <vt:i4>0</vt:i4>
      </vt:variant>
      <vt:variant>
        <vt:i4>0</vt:i4>
      </vt:variant>
      <vt:variant>
        <vt:i4>5</vt:i4>
      </vt:variant>
      <vt:variant>
        <vt:lpwstr>http://www.bricks4kidz.com/coquitlam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Demetlika, Dario</dc:creator>
  <cp:lastModifiedBy>Demetlika, Dario</cp:lastModifiedBy>
  <cp:revision>1</cp:revision>
  <dcterms:created xsi:type="dcterms:W3CDTF">2013-12-05T00:04:00Z</dcterms:created>
  <dcterms:modified xsi:type="dcterms:W3CDTF">2013-12-05T00:05:00Z</dcterms:modified>
</cp:coreProperties>
</file>